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38E" w:rsidRDefault="00C9338E" w:rsidP="00AB6F77">
      <w:pPr>
        <w:rPr>
          <w:rStyle w:val="bold"/>
          <w:b w:val="0"/>
        </w:rPr>
      </w:pPr>
      <w:r>
        <w:rPr>
          <w:rStyle w:val="bold"/>
          <w:b w:val="0"/>
        </w:rPr>
        <w:t>Ответить на тест</w:t>
      </w:r>
    </w:p>
    <w:p w:rsidR="00AB6F77" w:rsidRPr="00AB6F77" w:rsidRDefault="00AB6F77" w:rsidP="00AB6F77">
      <w:pPr>
        <w:rPr>
          <w:rStyle w:val="bold"/>
          <w:b w:val="0"/>
        </w:rPr>
      </w:pPr>
      <w:bookmarkStart w:id="0" w:name="_GoBack"/>
      <w:bookmarkEnd w:id="0"/>
      <w:r w:rsidRPr="00AB6F77">
        <w:rPr>
          <w:rStyle w:val="bold"/>
          <w:b w:val="0"/>
        </w:rPr>
        <w:t>1. Какие буквенные и цветовые обозначения должны иметь шины при переменном трехфазном токе?</w:t>
      </w:r>
    </w:p>
    <w:p w:rsidR="00AB6F77" w:rsidRPr="00AB6F77" w:rsidRDefault="00AB6F77" w:rsidP="00AB6F77">
      <w:r w:rsidRPr="00AB6F77">
        <w:t>А) Шины фазы A - желтым, фазы B - зеленым, фазы C - красным цветом</w:t>
      </w:r>
    </w:p>
    <w:p w:rsidR="00AB6F77" w:rsidRPr="00AB6F77" w:rsidRDefault="00AB6F77" w:rsidP="00AB6F77">
      <w:r w:rsidRPr="00AB6F77">
        <w:t>Б) Шины фазы A - зеленым, фазы B - желтым, фазы C - красным цветом</w:t>
      </w:r>
    </w:p>
    <w:p w:rsidR="00AB6F77" w:rsidRPr="00AB6F77" w:rsidRDefault="00AB6F77" w:rsidP="00AB6F77">
      <w:r w:rsidRPr="00AB6F77">
        <w:t>В) Шины фазы A - красным, фазы B - белым, фазы C - синим цветом</w:t>
      </w:r>
    </w:p>
    <w:p w:rsidR="00AB6F77" w:rsidRPr="00AB6F77" w:rsidRDefault="00AB6F77" w:rsidP="00AB6F77">
      <w:r w:rsidRPr="00AB6F77">
        <w:t>Г) Шины фазы A - голубым, фазы B - белым, фазы C - красным цветом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2. Если коэффициент трансформации больше единицы, то этот трансформатор принято считать:</w:t>
      </w:r>
    </w:p>
    <w:p w:rsidR="00AB6F77" w:rsidRPr="00AB6F77" w:rsidRDefault="00AB6F77" w:rsidP="00AB6F77">
      <w:r w:rsidRPr="00AB6F77">
        <w:t>А) Повышающим</w:t>
      </w:r>
    </w:p>
    <w:p w:rsidR="00AB6F77" w:rsidRPr="00AB6F77" w:rsidRDefault="00AB6F77" w:rsidP="00AB6F77">
      <w:r w:rsidRPr="00AB6F77">
        <w:t>Б) Понижающим</w:t>
      </w:r>
    </w:p>
    <w:p w:rsidR="00AB6F77" w:rsidRPr="00AB6F77" w:rsidRDefault="00AB6F77" w:rsidP="00AB6F77">
      <w:r w:rsidRPr="00AB6F77">
        <w:t>В) Возрастающим</w:t>
      </w:r>
    </w:p>
    <w:p w:rsidR="00AB6F77" w:rsidRPr="00AB6F77" w:rsidRDefault="00AB6F77" w:rsidP="00AB6F77">
      <w:r w:rsidRPr="00AB6F77">
        <w:t>Г) Убывающим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 xml:space="preserve">3. Какие помещения относятся к </w:t>
      </w:r>
      <w:proofErr w:type="spellStart"/>
      <w:r w:rsidRPr="00AB6F77">
        <w:rPr>
          <w:rStyle w:val="bold"/>
          <w:b w:val="0"/>
        </w:rPr>
        <w:t>электропомещениям</w:t>
      </w:r>
      <w:proofErr w:type="spellEnd"/>
      <w:r w:rsidRPr="00AB6F77">
        <w:rPr>
          <w:rStyle w:val="bold"/>
          <w:b w:val="0"/>
        </w:rPr>
        <w:t>?</w:t>
      </w:r>
    </w:p>
    <w:p w:rsidR="00AB6F77" w:rsidRPr="00AB6F77" w:rsidRDefault="00AB6F77" w:rsidP="00AB6F77">
      <w:r w:rsidRPr="00AB6F77">
        <w:t>А) Помещения, в которых находится электрооборудование с напряжением выше 220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Б) Помещения или отгороженные (например, сетками) части помещения, в которых расположено электрооборудование, доступное только для квалифицированного обслуживающего персонала</w:t>
      </w:r>
    </w:p>
    <w:p w:rsidR="00AB6F77" w:rsidRPr="00AB6F77" w:rsidRDefault="00AB6F77" w:rsidP="00AB6F77">
      <w:r w:rsidRPr="00AB6F77">
        <w:t>В) Любые помещения с электрооборудованием мощностью выше 10 кВт</w:t>
      </w:r>
    </w:p>
    <w:p w:rsidR="00AB6F77" w:rsidRPr="00AB6F77" w:rsidRDefault="00AB6F77" w:rsidP="00AB6F77">
      <w:r w:rsidRPr="00AB6F77">
        <w:t>Г) Помещения, в которых находятся любые электроустановки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4. Как часто проводится проверка знаний по электробезопасности для электротехнического персонала?</w:t>
      </w:r>
    </w:p>
    <w:p w:rsidR="00AB6F77" w:rsidRPr="00AB6F77" w:rsidRDefault="00AB6F77" w:rsidP="00AB6F77">
      <w:r w:rsidRPr="00AB6F77">
        <w:t>А) Не реже одного раза в год</w:t>
      </w:r>
    </w:p>
    <w:p w:rsidR="00AB6F77" w:rsidRPr="00AB6F77" w:rsidRDefault="00AB6F77" w:rsidP="00AB6F77">
      <w:r w:rsidRPr="00AB6F77">
        <w:t>Б) Не реже одного раза в полгода</w:t>
      </w:r>
    </w:p>
    <w:p w:rsidR="00AB6F77" w:rsidRPr="00AB6F77" w:rsidRDefault="00AB6F77" w:rsidP="00AB6F77">
      <w:r w:rsidRPr="00AB6F77">
        <w:t>В) Не реже одного раза в три года</w:t>
      </w:r>
    </w:p>
    <w:p w:rsidR="00AB6F77" w:rsidRPr="00AB6F77" w:rsidRDefault="00AB6F77" w:rsidP="00AB6F77">
      <w:r w:rsidRPr="00AB6F77">
        <w:t>Г) Не реже одного раза в пять лет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5. Кто может быть ответственным за безопасное ведение работ?</w:t>
      </w:r>
    </w:p>
    <w:p w:rsidR="00AB6F77" w:rsidRPr="00AB6F77" w:rsidRDefault="00AB6F77" w:rsidP="00AB6F77">
      <w:r w:rsidRPr="00AB6F77">
        <w:t>А) Ответственный руководитель работ, допускающий, производитель работ, наблюдающий, члены бригады</w:t>
      </w:r>
    </w:p>
    <w:p w:rsidR="00AB6F77" w:rsidRPr="00AB6F77" w:rsidRDefault="00AB6F77" w:rsidP="00AB6F77">
      <w:r w:rsidRPr="00AB6F77">
        <w:t>Б) Выдающий наряд, отдающий распоряжение, утверждающий перечень работ, выполняемых в порядке текущей эксплуатации, ответственный руководитель работ, допускающий, производитель работ, наблюдающий</w:t>
      </w:r>
    </w:p>
    <w:p w:rsidR="00AB6F77" w:rsidRPr="00AB6F77" w:rsidRDefault="00AB6F77" w:rsidP="00AB6F77">
      <w:r w:rsidRPr="00AB6F77">
        <w:t>В) Ответственный руководитель работ, допускающий, производитель работ, наблюдающий</w:t>
      </w:r>
    </w:p>
    <w:p w:rsidR="00AB6F77" w:rsidRPr="00AB6F77" w:rsidRDefault="00AB6F77" w:rsidP="00AB6F77">
      <w:r w:rsidRPr="00AB6F77">
        <w:t>Г) Выдающий наряд, отдающий распоряжение, утверждающий перечень работ, выполняемых в порядке текущей эксплуатации, ответственный руководитель работ, допускающий, производитель работ, наблюдающий, члены бригады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6. В какой последовательности необходимо выполнять технические мероприятия, обеспечивающие безопасность работ со снятием напряжения?</w:t>
      </w:r>
    </w:p>
    <w:p w:rsidR="00AB6F77" w:rsidRPr="00AB6F77" w:rsidRDefault="00AB6F77" w:rsidP="00AB6F77">
      <w:r w:rsidRPr="00AB6F77">
        <w:t>А) Произвести необходимые отключения, проверить отсутствие напряжения на токоведущих частях, установить заземление, вывесить запрещающие и указательные плакаты</w:t>
      </w:r>
    </w:p>
    <w:p w:rsidR="00AB6F77" w:rsidRPr="00AB6F77" w:rsidRDefault="00AB6F77" w:rsidP="00AB6F77">
      <w:r w:rsidRPr="00AB6F77">
        <w:t>Б) Вывесить запрещающие и указательные плакаты, произвести необходимые отключения, проверить отсутствие напряжения на токоведущих частях, установить заземление</w:t>
      </w:r>
    </w:p>
    <w:p w:rsidR="00AB6F77" w:rsidRPr="00AB6F77" w:rsidRDefault="00AB6F77" w:rsidP="00AB6F77">
      <w:r w:rsidRPr="00AB6F77">
        <w:t>В) Произвести необходимые отключения, вывесить запрещающие плакаты, проверить отсутствие напряжения на токоведущих частях, установить заземление, вывесить указательные плакаты</w:t>
      </w:r>
    </w:p>
    <w:p w:rsidR="00AB6F77" w:rsidRPr="00AB6F77" w:rsidRDefault="00AB6F77" w:rsidP="00AB6F77">
      <w:r w:rsidRPr="00AB6F77">
        <w:t>Г) Произвести необходимые отключения, вывесить запрещающие и указательные плакаты, установить заземление, проверить отсутствие напряжения на токоведущих частях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7. Что называется защитным заземлением?</w:t>
      </w:r>
    </w:p>
    <w:p w:rsidR="00AB6F77" w:rsidRPr="00AB6F77" w:rsidRDefault="00AB6F77" w:rsidP="00AB6F77">
      <w:r w:rsidRPr="00AB6F77">
        <w:t>А) Преднамеренное электрическое соединение какой-либо точки сети, электроустановки или оборудования с заземляющим устройством</w:t>
      </w:r>
    </w:p>
    <w:p w:rsidR="00AB6F77" w:rsidRPr="00AB6F77" w:rsidRDefault="00AB6F77" w:rsidP="00AB6F77">
      <w:r w:rsidRPr="00AB6F77">
        <w:t>Б) Заземление, выполняемое в целях электробезопасности</w:t>
      </w:r>
    </w:p>
    <w:p w:rsidR="00AB6F77" w:rsidRPr="00AB6F77" w:rsidRDefault="00AB6F77" w:rsidP="00AB6F77">
      <w:r w:rsidRPr="00AB6F77">
        <w:lastRenderedPageBreak/>
        <w:t>В) Заземление точки или точек токоведущих частей электроустановки, выполняемое для обеспечения работы электроустановки (не в целях электробезопасности)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8. В каких электроустановках при пользовании указателем напряжения необходимо надевать диэлектрические перчатки?</w:t>
      </w:r>
    </w:p>
    <w:p w:rsidR="00AB6F77" w:rsidRPr="00AB6F77" w:rsidRDefault="00AB6F77" w:rsidP="00AB6F77">
      <w:r w:rsidRPr="00AB6F77">
        <w:t>А) В электроустановках напряжением выше 380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Б) В электроустановках напряжением до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В) В электроустановках напряжением выше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9. В каких электроустановках применяют диэлектрические галоши?</w:t>
      </w:r>
    </w:p>
    <w:p w:rsidR="00AB6F77" w:rsidRPr="00AB6F77" w:rsidRDefault="00AB6F77" w:rsidP="00AB6F77">
      <w:r w:rsidRPr="00AB6F77">
        <w:t>А) В электроустановках напряжением до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Б) В электроустановках напряжением свыше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В) В электроустановках напряжением до 10000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Г) Во всех электроустановках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10. Что необходимо сделать в первую очередь при поражении человека электрическим током?</w:t>
      </w:r>
    </w:p>
    <w:p w:rsidR="00AB6F77" w:rsidRPr="00AB6F77" w:rsidRDefault="00AB6F77" w:rsidP="00AB6F77">
      <w:r w:rsidRPr="00AB6F77">
        <w:t>А) Позвонить в скорую помощь</w:t>
      </w:r>
    </w:p>
    <w:p w:rsidR="00AB6F77" w:rsidRPr="00AB6F77" w:rsidRDefault="00AB6F77" w:rsidP="00AB6F77">
      <w:r w:rsidRPr="00AB6F77">
        <w:t>Б) Произвести отключение электрического тока</w:t>
      </w:r>
    </w:p>
    <w:p w:rsidR="00AB6F77" w:rsidRPr="00AB6F77" w:rsidRDefault="00AB6F77" w:rsidP="00AB6F77">
      <w:r w:rsidRPr="00AB6F77">
        <w:t xml:space="preserve">В) Оттащить пострадавшего за одежду не менее чем на </w:t>
      </w:r>
      <w:smartTag w:uri="urn:schemas-microsoft-com:office:smarttags" w:element="metricconverter">
        <w:smartTagPr>
          <w:attr w:name="ProductID" w:val="8 метров"/>
        </w:smartTagPr>
        <w:r w:rsidRPr="00AB6F77">
          <w:t>8 метров</w:t>
        </w:r>
      </w:smartTag>
      <w:r w:rsidRPr="00AB6F77">
        <w:t xml:space="preserve"> от места касания проводом земли или от оборудования, находящегося под напряжением</w:t>
      </w:r>
    </w:p>
    <w:p w:rsidR="00AB6F77" w:rsidRPr="00AB6F77" w:rsidRDefault="00AB6F77" w:rsidP="00AB6F77">
      <w:r w:rsidRPr="00AB6F77">
        <w:t>Г) Приступить к реанимации пострадавшего</w:t>
      </w:r>
    </w:p>
    <w:p w:rsidR="00AB6F77" w:rsidRPr="00AB6F77" w:rsidRDefault="00AB6F77" w:rsidP="00AB6F77"/>
    <w:p w:rsidR="00AB6F77" w:rsidRPr="00AB6F77" w:rsidRDefault="00AB6F77" w:rsidP="00AB6F77">
      <w:r w:rsidRPr="00AB6F77">
        <w:t>11. Какое буквенное и цветовое обозначение должны иметь проводники защитного заземления в электроустановках?</w:t>
      </w:r>
    </w:p>
    <w:p w:rsidR="00AB6F77" w:rsidRPr="00AB6F77" w:rsidRDefault="00AB6F77" w:rsidP="00AB6F77">
      <w:r w:rsidRPr="00AB6F77">
        <w:t>А) Должны иметь буквенное обозначение РЕ</w:t>
      </w:r>
      <w:proofErr w:type="gramStart"/>
      <w:r w:rsidRPr="00AB6F77">
        <w:t>N</w:t>
      </w:r>
      <w:proofErr w:type="gramEnd"/>
      <w:r w:rsidRPr="00AB6F77">
        <w:t xml:space="preserve"> и голубой цвет по всей длине</w:t>
      </w:r>
    </w:p>
    <w:p w:rsidR="00AB6F77" w:rsidRPr="00AB6F77" w:rsidRDefault="00AB6F77" w:rsidP="00AB6F77">
      <w:r w:rsidRPr="00AB6F77">
        <w:t xml:space="preserve">Б) Должны иметь буквенное обозначение PE и цветовое обозначение чередующимися продольными или поперечными полосами одинаковой ширины (для шин от 15 до </w:t>
      </w:r>
      <w:smartTag w:uri="urn:schemas-microsoft-com:office:smarttags" w:element="metricconverter">
        <w:smartTagPr>
          <w:attr w:name="ProductID" w:val="100 мм"/>
        </w:smartTagPr>
        <w:r w:rsidRPr="00AB6F77">
          <w:t>100 мм</w:t>
        </w:r>
      </w:smartTag>
      <w:r w:rsidRPr="00AB6F77">
        <w:t>) желтого и зеленого цветов</w:t>
      </w:r>
    </w:p>
    <w:p w:rsidR="00AB6F77" w:rsidRPr="00AB6F77" w:rsidRDefault="00AB6F77" w:rsidP="00AB6F77">
      <w:r w:rsidRPr="00AB6F77">
        <w:t>В) Должны иметь буквенное обозначение PEN и цветовое обозначение: голубой цвет по всей длине и желто-зеленые полосы на концах</w:t>
      </w:r>
    </w:p>
    <w:p w:rsidR="00AB6F77" w:rsidRPr="00AB6F77" w:rsidRDefault="00AB6F77" w:rsidP="00AB6F77">
      <w:r w:rsidRPr="00AB6F77">
        <w:t>Г) Обозначаются буквой N и голубым цветом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12. Какое напряжение должно применяться для питания переносных (ручных) светильников, применяемых в помещениях с повышенной опасностью?</w:t>
      </w:r>
    </w:p>
    <w:p w:rsidR="00AB6F77" w:rsidRPr="00AB6F77" w:rsidRDefault="00AB6F77" w:rsidP="00AB6F77">
      <w:r w:rsidRPr="00AB6F77">
        <w:t>А) Не выше 12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Б) Не выше 42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В) Не выше 50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Г) Не выше 127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 xml:space="preserve">13. Какие помещения относятся к </w:t>
      </w:r>
      <w:proofErr w:type="gramStart"/>
      <w:r w:rsidRPr="00AB6F77">
        <w:rPr>
          <w:rStyle w:val="bold"/>
          <w:b w:val="0"/>
        </w:rPr>
        <w:t>влажным</w:t>
      </w:r>
      <w:proofErr w:type="gramEnd"/>
      <w:r w:rsidRPr="00AB6F77">
        <w:rPr>
          <w:rStyle w:val="bold"/>
          <w:b w:val="0"/>
        </w:rPr>
        <w:t>?</w:t>
      </w:r>
    </w:p>
    <w:p w:rsidR="00AB6F77" w:rsidRPr="00AB6F77" w:rsidRDefault="00AB6F77" w:rsidP="00AB6F77">
      <w:r w:rsidRPr="00AB6F77">
        <w:t>А) Помещения, в которых относительная влажность воздуха больше 60 %, но не превышает 75%</w:t>
      </w:r>
    </w:p>
    <w:p w:rsidR="00AB6F77" w:rsidRPr="00AB6F77" w:rsidRDefault="00AB6F77" w:rsidP="00AB6F77">
      <w:r w:rsidRPr="00AB6F77">
        <w:t>Б) Помещения, в которых относительная влажность воздуха не превышает 75%</w:t>
      </w:r>
    </w:p>
    <w:p w:rsidR="00AB6F77" w:rsidRPr="00AB6F77" w:rsidRDefault="00AB6F77" w:rsidP="00AB6F77">
      <w:r w:rsidRPr="00AB6F77">
        <w:t>В) Помещения, в которых относительная влажность воздуха больше 75 %, но не превышает 90%</w:t>
      </w:r>
    </w:p>
    <w:p w:rsidR="00AB6F77" w:rsidRPr="00AB6F77" w:rsidRDefault="00AB6F77" w:rsidP="00AB6F77">
      <w:r w:rsidRPr="00AB6F77">
        <w:t>Г) Помещения, в которых относительная влажность воздуха близка к 100%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 xml:space="preserve">14. В </w:t>
      </w:r>
      <w:proofErr w:type="gramStart"/>
      <w:r w:rsidRPr="00AB6F77">
        <w:rPr>
          <w:rStyle w:val="bold"/>
          <w:b w:val="0"/>
        </w:rPr>
        <w:t>течение</w:t>
      </w:r>
      <w:proofErr w:type="gramEnd"/>
      <w:r w:rsidRPr="00AB6F77">
        <w:rPr>
          <w:rStyle w:val="bold"/>
          <w:b w:val="0"/>
        </w:rPr>
        <w:t xml:space="preserve"> какого срока со дня последней проверки знаний работники, получившие неудовлетворительную оценку, могут пройти повторную проверку знаний?</w:t>
      </w:r>
    </w:p>
    <w:p w:rsidR="00AB6F77" w:rsidRPr="00AB6F77" w:rsidRDefault="00AB6F77" w:rsidP="00AB6F77">
      <w:r w:rsidRPr="00AB6F77">
        <w:t>А) Не позднее 1 недели со дня последней проверки</w:t>
      </w:r>
    </w:p>
    <w:p w:rsidR="00AB6F77" w:rsidRPr="00AB6F77" w:rsidRDefault="00AB6F77" w:rsidP="00AB6F77">
      <w:r w:rsidRPr="00AB6F77">
        <w:t>Б) Не позднее 2 недель со дня последней проверки</w:t>
      </w:r>
    </w:p>
    <w:p w:rsidR="00AB6F77" w:rsidRPr="00AB6F77" w:rsidRDefault="00AB6F77" w:rsidP="00AB6F77">
      <w:r w:rsidRPr="00AB6F77">
        <w:t>В) Не позднее 3 недель со дня последней проверки</w:t>
      </w:r>
    </w:p>
    <w:p w:rsidR="00AB6F77" w:rsidRPr="00AB6F77" w:rsidRDefault="00AB6F77" w:rsidP="00AB6F77">
      <w:r w:rsidRPr="00AB6F77">
        <w:t>Г) Не позднее 1 месяца со дня последней проверки</w:t>
      </w:r>
    </w:p>
    <w:p w:rsidR="00AB6F77" w:rsidRPr="00AB6F77" w:rsidRDefault="00AB6F77" w:rsidP="00AB6F77">
      <w:r w:rsidRPr="00AB6F77">
        <w:lastRenderedPageBreak/>
        <w:t>Д) Не позднее 3 месяцев со дня последней проверки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15. На какой срок выдается распоряжение на производство работ в электроустановках?</w:t>
      </w:r>
    </w:p>
    <w:p w:rsidR="00AB6F77" w:rsidRPr="00AB6F77" w:rsidRDefault="00AB6F77" w:rsidP="00AB6F77">
      <w:r w:rsidRPr="00AB6F77">
        <w:t>А) Не более 5 календарных дней со дня начала работы</w:t>
      </w:r>
    </w:p>
    <w:p w:rsidR="00AB6F77" w:rsidRPr="00AB6F77" w:rsidRDefault="00AB6F77" w:rsidP="00AB6F77">
      <w:r w:rsidRPr="00AB6F77">
        <w:t>Б) Не более 10 календарных дней со дня начала работы</w:t>
      </w:r>
    </w:p>
    <w:p w:rsidR="00AB6F77" w:rsidRPr="00AB6F77" w:rsidRDefault="00AB6F77" w:rsidP="00AB6F77">
      <w:r w:rsidRPr="00AB6F77">
        <w:t>В) Распоряжение носит разовый характер, срок его действия определяется продолжительностью рабочего дня исполнителей</w:t>
      </w:r>
    </w:p>
    <w:p w:rsidR="00AB6F77" w:rsidRPr="00AB6F77" w:rsidRDefault="00AB6F77" w:rsidP="00AB6F77">
      <w:r w:rsidRPr="00AB6F77">
        <w:t>Г) Не более 20 календарных дней со дня начала работы</w:t>
      </w:r>
    </w:p>
    <w:p w:rsidR="00AB6F77" w:rsidRPr="00AB6F77" w:rsidRDefault="00AB6F77" w:rsidP="00AB6F77">
      <w:r w:rsidRPr="00AB6F77">
        <w:t>Д) На все время проведения работ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16. Какие работы на воздушных линиях может выполнять по распоряжению работник, имеющий II группу по электробезопасности?</w:t>
      </w:r>
    </w:p>
    <w:p w:rsidR="00AB6F77" w:rsidRPr="00AB6F77" w:rsidRDefault="00AB6F77" w:rsidP="00AB6F77">
      <w:r w:rsidRPr="00AB6F77">
        <w:t>А) Осмотр воздушных линий, но только в светлое время суток и при благоприятных метеоусловиях</w:t>
      </w:r>
    </w:p>
    <w:p w:rsidR="00AB6F77" w:rsidRPr="00AB6F77" w:rsidRDefault="00AB6F77" w:rsidP="00AB6F77">
      <w:r w:rsidRPr="00AB6F77">
        <w:t>Б) Противопожарную очистку площадок вокруг опор</w:t>
      </w:r>
    </w:p>
    <w:p w:rsidR="00AB6F77" w:rsidRPr="00AB6F77" w:rsidRDefault="00AB6F77" w:rsidP="00AB6F77">
      <w:r w:rsidRPr="00AB6F77">
        <w:t>В) Восстановление постоянных обозначений на опоре</w:t>
      </w:r>
    </w:p>
    <w:p w:rsidR="00AB6F77" w:rsidRPr="00AB6F77" w:rsidRDefault="00AB6F77" w:rsidP="00AB6F77">
      <w:r w:rsidRPr="00AB6F77">
        <w:t>Г) Замер габаритов угломерными приборами</w:t>
      </w:r>
    </w:p>
    <w:p w:rsidR="00AB6F77" w:rsidRPr="00AB6F77" w:rsidRDefault="00AB6F77" w:rsidP="00AB6F77">
      <w:r w:rsidRPr="00AB6F77">
        <w:t>Д) Любые из перечисленных работ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17. Что понимается под напряжением шага?</w:t>
      </w:r>
    </w:p>
    <w:p w:rsidR="00AB6F77" w:rsidRPr="00AB6F77" w:rsidRDefault="00AB6F77" w:rsidP="00AB6F77">
      <w:r w:rsidRPr="00AB6F77">
        <w:t>А) Напряжение между двумя проводящими частями или между проводящей частью и землей при одновременном прикосновении к ним человека или животного</w:t>
      </w:r>
    </w:p>
    <w:p w:rsidR="00AB6F77" w:rsidRPr="00AB6F77" w:rsidRDefault="00AB6F77" w:rsidP="00AB6F77">
      <w:r w:rsidRPr="00AB6F77">
        <w:t>Б) Напряжение между двумя точками земли, обусловленное растеканием тока замыкания на землю, при одновременном касании их ногами человека</w:t>
      </w:r>
    </w:p>
    <w:p w:rsidR="00AB6F77" w:rsidRPr="00AB6F77" w:rsidRDefault="00AB6F77" w:rsidP="00AB6F77">
      <w:r w:rsidRPr="00AB6F77">
        <w:t>В) Напряжение, возникающее при протекании тока по проводнику между двумя точками</w:t>
      </w:r>
    </w:p>
    <w:p w:rsidR="00AB6F77" w:rsidRPr="00AB6F77" w:rsidRDefault="00AB6F77" w:rsidP="00AB6F77">
      <w:r w:rsidRPr="00AB6F77">
        <w:t xml:space="preserve">Г) Напряжение между двумя точками на поверхности земли на расстоянии </w:t>
      </w:r>
      <w:smartTag w:uri="urn:schemas-microsoft-com:office:smarttags" w:element="metricconverter">
        <w:smartTagPr>
          <w:attr w:name="ProductID" w:val="1 м"/>
        </w:smartTagPr>
        <w:r w:rsidRPr="00AB6F77">
          <w:t>1 м</w:t>
        </w:r>
      </w:smartTag>
      <w:r w:rsidRPr="00AB6F77">
        <w:t xml:space="preserve"> одна от другой, которое принимается равным длине шага человека</w:t>
      </w:r>
    </w:p>
    <w:p w:rsidR="00AB6F77" w:rsidRPr="00AB6F77" w:rsidRDefault="00AB6F77" w:rsidP="00AB6F77">
      <w:r w:rsidRPr="00AB6F77">
        <w:t>Д) Напряжение между двумя точками электрической цепи с разным потенциалом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18. В каких электроустановках диэлектрические перчатки применяются в качестве дополнительного изолирующего электрозащитного средства?</w:t>
      </w:r>
    </w:p>
    <w:p w:rsidR="00AB6F77" w:rsidRPr="00AB6F77" w:rsidRDefault="00AB6F77" w:rsidP="00AB6F77">
      <w:r w:rsidRPr="00AB6F77">
        <w:t>А) В электроустановках до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Б) В электроустановках свыше 1000</w:t>
      </w:r>
      <w:proofErr w:type="gramStart"/>
      <w:r w:rsidRPr="00AB6F77">
        <w:t xml:space="preserve"> В</w:t>
      </w:r>
      <w:proofErr w:type="gramEnd"/>
    </w:p>
    <w:p w:rsidR="00AB6F77" w:rsidRPr="00AB6F77" w:rsidRDefault="00AB6F77" w:rsidP="00AB6F77">
      <w:r w:rsidRPr="00AB6F77">
        <w:t>В) Во всех электроустановках они используются в качестве основного изолирующего средства</w:t>
      </w:r>
    </w:p>
    <w:p w:rsidR="00AB6F77" w:rsidRPr="00AB6F77" w:rsidRDefault="00AB6F77" w:rsidP="00AB6F77">
      <w:r w:rsidRPr="00AB6F77">
        <w:t>Г) Во всех электроустановках они используются в качестве дополнительного изолирующего средства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 xml:space="preserve">19. Какой фон должен быть у предупреждающего знака «Осторожно! Электрическое напряжение», который наносится посредством трафарета на железобетонную опору </w:t>
      </w:r>
      <w:proofErr w:type="gramStart"/>
      <w:r w:rsidRPr="00AB6F77">
        <w:rPr>
          <w:rStyle w:val="bold"/>
          <w:b w:val="0"/>
        </w:rPr>
        <w:t>ВЛ</w:t>
      </w:r>
      <w:proofErr w:type="gramEnd"/>
      <w:r w:rsidRPr="00AB6F77">
        <w:rPr>
          <w:rStyle w:val="bold"/>
          <w:b w:val="0"/>
        </w:rPr>
        <w:t>?</w:t>
      </w:r>
    </w:p>
    <w:p w:rsidR="00AB6F77" w:rsidRPr="00AB6F77" w:rsidRDefault="00AB6F77" w:rsidP="00AB6F77">
      <w:r w:rsidRPr="00AB6F77">
        <w:t>А) Белый</w:t>
      </w:r>
    </w:p>
    <w:p w:rsidR="00AB6F77" w:rsidRPr="00AB6F77" w:rsidRDefault="00AB6F77" w:rsidP="00AB6F77">
      <w:r w:rsidRPr="00AB6F77">
        <w:t>Б) Желтый</w:t>
      </w:r>
    </w:p>
    <w:p w:rsidR="00AB6F77" w:rsidRPr="00AB6F77" w:rsidRDefault="00AB6F77" w:rsidP="00AB6F77">
      <w:r w:rsidRPr="00AB6F77">
        <w:t>В) Фоном служит цвет поверхности бетона</w:t>
      </w:r>
    </w:p>
    <w:p w:rsidR="00AB6F77" w:rsidRPr="00AB6F77" w:rsidRDefault="00AB6F77" w:rsidP="00AB6F77"/>
    <w:p w:rsidR="00AB6F77" w:rsidRPr="00AB6F77" w:rsidRDefault="00AB6F77" w:rsidP="00AB6F77">
      <w:pPr>
        <w:rPr>
          <w:rStyle w:val="bold"/>
          <w:b w:val="0"/>
        </w:rPr>
      </w:pPr>
      <w:r w:rsidRPr="00AB6F77">
        <w:rPr>
          <w:rStyle w:val="bold"/>
          <w:b w:val="0"/>
        </w:rPr>
        <w:t>20. Нуждается ли в медицинской помощи человек, находившийся под воздействием электрического тока и чувствующий себя после этого нормально?</w:t>
      </w:r>
    </w:p>
    <w:p w:rsidR="00AB6F77" w:rsidRPr="00AB6F77" w:rsidRDefault="00AB6F77" w:rsidP="00AB6F77">
      <w:r w:rsidRPr="00AB6F77">
        <w:t>А) Да, если ему меньше 16 лет</w:t>
      </w:r>
    </w:p>
    <w:p w:rsidR="00AB6F77" w:rsidRPr="00AB6F77" w:rsidRDefault="00AB6F77" w:rsidP="00AB6F77">
      <w:r w:rsidRPr="00AB6F77">
        <w:t>Б) Нуждается в любом случае</w:t>
      </w:r>
    </w:p>
    <w:p w:rsidR="00AB6F77" w:rsidRPr="00AB6F77" w:rsidRDefault="00AB6F77" w:rsidP="00AB6F77">
      <w:r w:rsidRPr="00AB6F77">
        <w:t>В) Не нуждается</w:t>
      </w:r>
    </w:p>
    <w:p w:rsidR="00AB6F77" w:rsidRPr="00AB6F77" w:rsidRDefault="00AB6F77" w:rsidP="00AB6F77">
      <w:r w:rsidRPr="00AB6F77">
        <w:t>Г) Это может определить только медработник</w:t>
      </w:r>
    </w:p>
    <w:p w:rsidR="00246E77" w:rsidRDefault="00C9338E"/>
    <w:p w:rsidR="00AB6F77" w:rsidRPr="00AB6F77" w:rsidRDefault="00AB6F77"/>
    <w:sectPr w:rsidR="00AB6F77" w:rsidRPr="00AB6F77" w:rsidSect="00AB6F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F77"/>
    <w:rsid w:val="001A14EE"/>
    <w:rsid w:val="003663B7"/>
    <w:rsid w:val="004258AC"/>
    <w:rsid w:val="00564880"/>
    <w:rsid w:val="00704445"/>
    <w:rsid w:val="00AB6F77"/>
    <w:rsid w:val="00C9338E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F7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rsid w:val="00AB6F77"/>
    <w:rPr>
      <w:b/>
      <w:noProof w:val="0"/>
      <w:lang w:val="ru-RU"/>
    </w:rPr>
  </w:style>
  <w:style w:type="character" w:styleId="a3">
    <w:name w:val="Hyperlink"/>
    <w:uiPriority w:val="99"/>
    <w:unhideWhenUsed/>
    <w:rsid w:val="00AB6F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F7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rsid w:val="00AB6F77"/>
    <w:rPr>
      <w:b/>
      <w:noProof w:val="0"/>
      <w:lang w:val="ru-RU"/>
    </w:rPr>
  </w:style>
  <w:style w:type="character" w:styleId="a3">
    <w:name w:val="Hyperlink"/>
    <w:uiPriority w:val="99"/>
    <w:unhideWhenUsed/>
    <w:rsid w:val="00AB6F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1130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cp:lastPrinted>2017-05-16T02:41:00Z</cp:lastPrinted>
  <dcterms:created xsi:type="dcterms:W3CDTF">2017-05-16T02:38:00Z</dcterms:created>
  <dcterms:modified xsi:type="dcterms:W3CDTF">2018-09-28T11:58:00Z</dcterms:modified>
</cp:coreProperties>
</file>